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CBC" w14:textId="12AF2FAF" w:rsidR="002501BC" w:rsidRPr="00A00E56" w:rsidRDefault="000B4204" w:rsidP="00F67AA4">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4E099983" w:rsidR="00FF15E2" w:rsidRPr="004B793C" w:rsidRDefault="00A00E56">
                            <w:pPr>
                              <w:rPr>
                                <w:color w:val="000000" w:themeColor="text1"/>
                                <w:sz w:val="21"/>
                                <w:szCs w:val="21"/>
                              </w:rPr>
                            </w:pPr>
                            <w:r>
                              <w:rPr>
                                <w:color w:val="000000" w:themeColor="text1"/>
                                <w:sz w:val="21"/>
                                <w:szCs w:val="21"/>
                              </w:rPr>
                              <w:t>November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4E099983" w:rsidR="00FF15E2" w:rsidRPr="004B793C" w:rsidRDefault="00A00E56">
                      <w:pPr>
                        <w:rPr>
                          <w:color w:val="000000" w:themeColor="text1"/>
                          <w:sz w:val="21"/>
                          <w:szCs w:val="21"/>
                        </w:rPr>
                      </w:pPr>
                      <w:r>
                        <w:rPr>
                          <w:color w:val="000000" w:themeColor="text1"/>
                          <w:sz w:val="21"/>
                          <w:szCs w:val="21"/>
                        </w:rPr>
                        <w:t>November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70669D17" w14:textId="77777777" w:rsidR="006167E1" w:rsidRPr="006167E1" w:rsidRDefault="006167E1" w:rsidP="00A00E56">
      <w:pPr>
        <w:ind w:left="270" w:firstLine="450"/>
        <w:divId w:val="418673693"/>
        <w:rPr>
          <w:rFonts w:ascii="Arial" w:hAnsi="Arial" w:cs="Arial"/>
          <w:color w:val="000000"/>
          <w:sz w:val="18"/>
          <w:szCs w:val="18"/>
        </w:rPr>
      </w:pPr>
      <w:r w:rsidRPr="006167E1">
        <w:rPr>
          <w:rFonts w:ascii="Arial" w:hAnsi="Arial" w:cs="Arial"/>
          <w:color w:val="000000"/>
          <w:sz w:val="18"/>
          <w:szCs w:val="18"/>
        </w:rPr>
        <w:t>In Acts 27, St. Paul gave thanks. On a ship caught in a terrible storm, buffeted by wind and waves for two weeks, he gave thanks and encouraged the 275 others on board to eat.</w:t>
      </w:r>
      <w:r w:rsidRPr="006167E1">
        <w:rPr>
          <w:rStyle w:val="apple-converted-space"/>
          <w:rFonts w:ascii="Arial" w:hAnsi="Arial" w:cs="Arial"/>
          <w:color w:val="000000"/>
          <w:sz w:val="18"/>
          <w:szCs w:val="18"/>
        </w:rPr>
        <w:t> </w:t>
      </w:r>
    </w:p>
    <w:p w14:paraId="2BA56621" w14:textId="77777777" w:rsidR="006167E1" w:rsidRPr="006167E1" w:rsidRDefault="006167E1" w:rsidP="00A00E56">
      <w:pPr>
        <w:ind w:left="270" w:firstLine="450"/>
        <w:divId w:val="418673693"/>
        <w:rPr>
          <w:rFonts w:ascii="Arial" w:hAnsi="Arial" w:cs="Arial"/>
          <w:color w:val="000000"/>
          <w:sz w:val="18"/>
          <w:szCs w:val="18"/>
        </w:rPr>
      </w:pPr>
      <w:r w:rsidRPr="006167E1">
        <w:rPr>
          <w:rFonts w:ascii="Arial" w:hAnsi="Arial" w:cs="Arial"/>
          <w:color w:val="000000"/>
          <w:sz w:val="18"/>
          <w:szCs w:val="18"/>
        </w:rPr>
        <w:t>It wasn’t their fault that they were caught in the storm, but they were sinners in a sinful world. Sinners need to repent. All sinners need Christ. When we have Him, we need not fear any act of God, not a violent storm or anything else.</w:t>
      </w:r>
      <w:r w:rsidRPr="006167E1">
        <w:rPr>
          <w:rStyle w:val="apple-converted-space"/>
          <w:rFonts w:ascii="Arial" w:hAnsi="Arial" w:cs="Arial"/>
          <w:color w:val="000000"/>
          <w:sz w:val="18"/>
          <w:szCs w:val="18"/>
        </w:rPr>
        <w:t> </w:t>
      </w:r>
    </w:p>
    <w:p w14:paraId="034BD3B0" w14:textId="77777777" w:rsidR="006167E1" w:rsidRPr="006167E1" w:rsidRDefault="006167E1" w:rsidP="00A00E56">
      <w:pPr>
        <w:ind w:left="270" w:firstLine="450"/>
        <w:divId w:val="418673693"/>
        <w:rPr>
          <w:rFonts w:ascii="Arial" w:hAnsi="Arial" w:cs="Arial"/>
          <w:color w:val="000000"/>
          <w:sz w:val="18"/>
          <w:szCs w:val="18"/>
        </w:rPr>
      </w:pPr>
      <w:r w:rsidRPr="006167E1">
        <w:rPr>
          <w:rFonts w:ascii="Arial" w:hAnsi="Arial" w:cs="Arial"/>
          <w:color w:val="000000"/>
          <w:sz w:val="18"/>
          <w:szCs w:val="18"/>
        </w:rPr>
        <w:t>When we face storms in life, it is easy to grow self-absorbed and focus on self-reliance. Yet the One Who took all our sins to the cross and left them there when He rose from the dead tells us to cast all our care on Him.</w:t>
      </w:r>
    </w:p>
    <w:p w14:paraId="5BAAE819" w14:textId="77777777" w:rsidR="00802A47" w:rsidRDefault="006167E1" w:rsidP="00B77282">
      <w:pPr>
        <w:ind w:left="270" w:firstLine="450"/>
        <w:divId w:val="418673693"/>
        <w:rPr>
          <w:rFonts w:ascii="Arial" w:hAnsi="Arial" w:cs="Arial"/>
          <w:color w:val="000000"/>
          <w:sz w:val="18"/>
          <w:szCs w:val="18"/>
        </w:rPr>
      </w:pPr>
      <w:r w:rsidRPr="006167E1">
        <w:rPr>
          <w:rFonts w:ascii="Arial" w:hAnsi="Arial" w:cs="Arial"/>
          <w:color w:val="000000"/>
          <w:sz w:val="18"/>
          <w:szCs w:val="18"/>
        </w:rPr>
        <w:t> In Him there is hope: the resurrection of the body and the life everlasting. Hope for tomorrow makes us thankful today.    </w:t>
      </w:r>
    </w:p>
    <w:p w14:paraId="2642B0F4" w14:textId="4694F5EA" w:rsidR="00356158" w:rsidRPr="00802A47" w:rsidRDefault="006167E1" w:rsidP="00B77282">
      <w:pPr>
        <w:ind w:left="270" w:firstLine="450"/>
        <w:divId w:val="418673693"/>
        <w:rPr>
          <w:rFonts w:ascii="Arial" w:hAnsi="Arial" w:cs="Arial"/>
          <w:color w:val="000000"/>
          <w:sz w:val="10"/>
          <w:szCs w:val="10"/>
        </w:rPr>
      </w:pPr>
      <w:r w:rsidRPr="006167E1">
        <w:rPr>
          <w:rFonts w:ascii="Arial" w:hAnsi="Arial" w:cs="Arial"/>
          <w:color w:val="000000"/>
          <w:sz w:val="18"/>
          <w:szCs w:val="18"/>
        </w:rPr>
        <w:t xml:space="preserve">    </w:t>
      </w:r>
    </w:p>
    <w:p w14:paraId="3F4D0F7E" w14:textId="19DCCC43" w:rsidR="008F2BEB" w:rsidRPr="006167E1" w:rsidRDefault="006167E1" w:rsidP="00802A47">
      <w:pPr>
        <w:spacing w:after="160"/>
        <w:divId w:val="418673693"/>
        <w:rPr>
          <w:rFonts w:ascii="Arial" w:hAnsi="Arial" w:cs="Arial"/>
          <w:color w:val="000000"/>
          <w:sz w:val="18"/>
          <w:szCs w:val="18"/>
        </w:rPr>
      </w:pPr>
      <w:r w:rsidRPr="006167E1">
        <w:rPr>
          <w:rFonts w:ascii="Arial" w:hAnsi="Arial" w:cs="Arial"/>
          <w:color w:val="000000"/>
          <w:sz w:val="18"/>
          <w:szCs w:val="18"/>
        </w:rPr>
        <w:t>Blessed Thanksgiving!</w:t>
      </w:r>
      <w:r w:rsidR="00802A47">
        <w:rPr>
          <w:rFonts w:ascii="Arial" w:hAnsi="Arial" w:cs="Arial"/>
          <w:color w:val="000000"/>
          <w:sz w:val="18"/>
          <w:szCs w:val="18"/>
        </w:rPr>
        <w:t xml:space="preserve">        </w:t>
      </w:r>
      <w:r w:rsidR="008F2BEB">
        <w:rPr>
          <w:rFonts w:ascii="Arial" w:hAnsi="Arial" w:cs="Arial"/>
          <w:color w:val="000000"/>
          <w:sz w:val="18"/>
          <w:szCs w:val="18"/>
        </w:rPr>
        <w:t>Rev. Dr Ken Schurb- CID Office</w:t>
      </w:r>
    </w:p>
    <w:p w14:paraId="72AE79A8" w14:textId="77777777" w:rsidR="00FA48F9" w:rsidRPr="00B83441" w:rsidRDefault="00FA48F9" w:rsidP="00B77282">
      <w:pPr>
        <w:divId w:val="418673693"/>
        <w:rPr>
          <w:rFonts w:ascii="Arial" w:hAnsi="Arial" w:cs="Arial"/>
          <w:sz w:val="11"/>
          <w:szCs w:val="11"/>
        </w:rPr>
      </w:pPr>
    </w:p>
    <w:p w14:paraId="7FFE08F8" w14:textId="77777777" w:rsidR="008519C4" w:rsidRDefault="008519C4" w:rsidP="00B7728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6314A24B" w14:textId="77777777" w:rsidR="00F128A0" w:rsidRPr="00F128A0" w:rsidRDefault="00F128A0" w:rsidP="00B77282">
      <w:pPr>
        <w:rPr>
          <w:rFonts w:ascii="Arial" w:hAnsi="Arial" w:cs="Arial"/>
          <w:sz w:val="18"/>
          <w:szCs w:val="18"/>
        </w:rPr>
      </w:pPr>
      <w:r w:rsidRPr="00F128A0">
        <w:rPr>
          <w:rFonts w:ascii="Arial" w:hAnsi="Arial" w:cs="Arial"/>
          <w:sz w:val="18"/>
          <w:szCs w:val="18"/>
        </w:rPr>
        <w:t>Please remember in your prayers all our CID campus ministries, especially Rev. William Jensen and Wittenberg Lutheran Center in Normal, serving students, faculty, and staff of Illinois State University and other institutions. And pray for the “Keeping Christ on Campus” campaign, building endowments to help CID support our campus ministries.</w:t>
      </w:r>
    </w:p>
    <w:p w14:paraId="297E0864" w14:textId="77777777" w:rsidR="00F128A0" w:rsidRPr="00802A47" w:rsidRDefault="00F128A0" w:rsidP="00997A9B">
      <w:pPr>
        <w:rPr>
          <w:rFonts w:ascii="Arial" w:hAnsi="Arial" w:cs="Arial"/>
          <w:b/>
          <w:bCs/>
          <w:sz w:val="11"/>
          <w:szCs w:val="11"/>
          <w:u w:val="single"/>
          <w:lang w:eastAsia="zh-CN"/>
        </w:rPr>
      </w:pPr>
    </w:p>
    <w:p w14:paraId="31EBED55" w14:textId="6D911C44" w:rsidR="00FC7181" w:rsidRPr="00B77282" w:rsidRDefault="000B4204" w:rsidP="00B77282">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A26421B" w14:textId="77777777" w:rsidR="00A00E56" w:rsidRPr="00A00E56" w:rsidRDefault="00A00E56" w:rsidP="00A00E56">
      <w:pPr>
        <w:pStyle w:val="s9"/>
        <w:spacing w:before="0" w:beforeAutospacing="0" w:after="0" w:afterAutospacing="0"/>
        <w:rPr>
          <w:rFonts w:ascii="Arial" w:hAnsi="Arial" w:cs="Arial"/>
          <w:color w:val="000000"/>
          <w:sz w:val="20"/>
          <w:szCs w:val="20"/>
          <w:u w:val="single"/>
        </w:rPr>
      </w:pPr>
      <w:r w:rsidRPr="00A00E56">
        <w:rPr>
          <w:rStyle w:val="s20"/>
          <w:rFonts w:ascii="Arial" w:hAnsi="Arial" w:cs="Arial"/>
          <w:b/>
          <w:bCs/>
          <w:color w:val="333333"/>
          <w:sz w:val="20"/>
          <w:szCs w:val="20"/>
          <w:u w:val="single"/>
          <w:shd w:val="clear" w:color="auto" w:fill="FFFFFF"/>
        </w:rPr>
        <w:t>Beyond the Classroom</w:t>
      </w:r>
    </w:p>
    <w:p w14:paraId="38C2E7F7" w14:textId="7216848E" w:rsidR="00A00E56" w:rsidRPr="003830CC" w:rsidRDefault="00A00E56" w:rsidP="008F2BEB">
      <w:pPr>
        <w:pStyle w:val="s9"/>
        <w:spacing w:before="0" w:beforeAutospacing="0" w:after="0" w:afterAutospacing="0"/>
        <w:ind w:firstLine="720"/>
        <w:rPr>
          <w:rFonts w:ascii="Arial" w:hAnsi="Arial" w:cs="Arial"/>
          <w:color w:val="000000"/>
          <w:sz w:val="18"/>
          <w:szCs w:val="18"/>
        </w:rPr>
      </w:pPr>
      <w:r w:rsidRPr="003830CC">
        <w:rPr>
          <w:rStyle w:val="s21"/>
          <w:rFonts w:ascii="Arial" w:hAnsi="Arial" w:cs="Arial"/>
          <w:color w:val="333333"/>
          <w:sz w:val="18"/>
          <w:szCs w:val="18"/>
          <w:shd w:val="clear" w:color="auto" w:fill="FFFFFF"/>
        </w:rPr>
        <w:t>Beyond the Classroom is</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from</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the</w:t>
      </w:r>
      <w:r w:rsidRPr="003830CC">
        <w:rPr>
          <w:rStyle w:val="apple-converted-space"/>
          <w:rFonts w:ascii="Arial" w:hAnsi="Arial" w:cs="Arial"/>
          <w:color w:val="333333"/>
          <w:sz w:val="18"/>
          <w:szCs w:val="18"/>
          <w:shd w:val="clear" w:color="auto" w:fill="FFFFFF"/>
        </w:rPr>
        <w:t> </w:t>
      </w:r>
      <w:proofErr w:type="spellStart"/>
      <w:proofErr w:type="gramStart"/>
      <w:r w:rsidRPr="003830CC">
        <w:rPr>
          <w:rStyle w:val="s22"/>
          <w:rFonts w:ascii="Arial" w:hAnsi="Arial" w:cs="Arial"/>
          <w:i/>
          <w:iCs/>
          <w:color w:val="333333"/>
          <w:sz w:val="18"/>
          <w:szCs w:val="18"/>
          <w:shd w:val="clear" w:color="auto" w:fill="FFFFFF"/>
        </w:rPr>
        <w:t>re:Vitality</w:t>
      </w:r>
      <w:proofErr w:type="spellEnd"/>
      <w:proofErr w:type="gramEnd"/>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outreach</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module</w:t>
      </w:r>
      <w:r w:rsidRPr="003830CC">
        <w:rPr>
          <w:rStyle w:val="apple-converted-space"/>
          <w:rFonts w:ascii="Arial" w:hAnsi="Arial" w:cs="Arial"/>
          <w:color w:val="333333"/>
          <w:sz w:val="18"/>
          <w:szCs w:val="18"/>
          <w:shd w:val="clear" w:color="auto" w:fill="FFFFFF"/>
        </w:rPr>
        <w:t> </w:t>
      </w:r>
      <w:r w:rsidRPr="003830CC">
        <w:rPr>
          <w:rStyle w:val="s22"/>
          <w:rFonts w:ascii="Arial" w:hAnsi="Arial" w:cs="Arial"/>
          <w:i/>
          <w:iCs/>
          <w:color w:val="333333"/>
          <w:sz w:val="18"/>
          <w:szCs w:val="18"/>
          <w:shd w:val="clear" w:color="auto" w:fill="FFFFFF"/>
        </w:rPr>
        <w:t>Connect to Disciple</w:t>
      </w:r>
      <w:r w:rsidRPr="003830CC">
        <w:rPr>
          <w:rStyle w:val="s21"/>
          <w:rFonts w:ascii="Arial" w:hAnsi="Arial" w:cs="Arial"/>
          <w:color w:val="333333"/>
          <w:sz w:val="18"/>
          <w:szCs w:val="18"/>
          <w:shd w:val="clear" w:color="auto" w:fill="FFFFFF"/>
        </w:rPr>
        <w:t xml:space="preserve">, which is about moving new people from </w:t>
      </w:r>
      <w:r w:rsidR="00871B8C">
        <w:rPr>
          <w:rStyle w:val="s21"/>
          <w:rFonts w:ascii="Arial" w:hAnsi="Arial" w:cs="Arial"/>
          <w:color w:val="333333"/>
          <w:sz w:val="18"/>
          <w:szCs w:val="18"/>
          <w:shd w:val="clear" w:color="auto" w:fill="FFFFFF"/>
        </w:rPr>
        <w:t xml:space="preserve">the </w:t>
      </w:r>
      <w:r w:rsidRPr="003830CC">
        <w:rPr>
          <w:rStyle w:val="s21"/>
          <w:rFonts w:ascii="Arial" w:hAnsi="Arial" w:cs="Arial"/>
          <w:color w:val="333333"/>
          <w:sz w:val="18"/>
          <w:szCs w:val="18"/>
          <w:shd w:val="clear" w:color="auto" w:fill="FFFFFF"/>
        </w:rPr>
        <w:t>initial</w:t>
      </w:r>
      <w:r w:rsidRPr="003830CC">
        <w:rPr>
          <w:rStyle w:val="apple-converted-space"/>
          <w:rFonts w:ascii="Arial" w:hAnsi="Arial" w:cs="Arial"/>
          <w:color w:val="333333"/>
          <w:sz w:val="18"/>
          <w:szCs w:val="18"/>
          <w:shd w:val="clear" w:color="auto" w:fill="FFFFFF"/>
        </w:rPr>
        <w:t> </w:t>
      </w:r>
      <w:r w:rsidRPr="003830CC">
        <w:rPr>
          <w:rStyle w:val="s23"/>
          <w:rFonts w:ascii="Arial" w:eastAsia="Calibri" w:hAnsi="Arial" w:cs="Arial"/>
          <w:color w:val="333333"/>
          <w:sz w:val="18"/>
          <w:szCs w:val="18"/>
          <w:u w:val="single"/>
          <w:shd w:val="clear" w:color="auto" w:fill="FFFFFF"/>
        </w:rPr>
        <w:t>connection</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with a congregation and its members to being gathered around Word and Sacrament with the members as a</w:t>
      </w:r>
      <w:r w:rsidRPr="003830CC">
        <w:rPr>
          <w:rStyle w:val="apple-converted-space"/>
          <w:rFonts w:ascii="Arial" w:hAnsi="Arial" w:cs="Arial"/>
          <w:color w:val="333333"/>
          <w:sz w:val="18"/>
          <w:szCs w:val="18"/>
          <w:shd w:val="clear" w:color="auto" w:fill="FFFFFF"/>
        </w:rPr>
        <w:t> </w:t>
      </w:r>
      <w:r w:rsidRPr="003830CC">
        <w:rPr>
          <w:rStyle w:val="s23"/>
          <w:rFonts w:ascii="Arial" w:eastAsia="Calibri" w:hAnsi="Arial" w:cs="Arial"/>
          <w:color w:val="333333"/>
          <w:sz w:val="18"/>
          <w:szCs w:val="18"/>
          <w:u w:val="single"/>
          <w:shd w:val="clear" w:color="auto" w:fill="FFFFFF"/>
        </w:rPr>
        <w:t>disciple.</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“Beyond the Classroom” applies</w:t>
      </w:r>
      <w:r w:rsidRPr="003830CC">
        <w:rPr>
          <w:rStyle w:val="apple-converted-space"/>
          <w:rFonts w:ascii="Arial" w:hAnsi="Arial" w:cs="Arial"/>
          <w:color w:val="333333"/>
          <w:sz w:val="18"/>
          <w:szCs w:val="18"/>
          <w:shd w:val="clear" w:color="auto" w:fill="FFFFFF"/>
        </w:rPr>
        <w:t> </w:t>
      </w:r>
      <w:r w:rsidRPr="003830CC">
        <w:rPr>
          <w:rStyle w:val="s22"/>
          <w:rFonts w:ascii="Arial" w:hAnsi="Arial" w:cs="Arial"/>
          <w:i/>
          <w:iCs/>
          <w:color w:val="333333"/>
          <w:sz w:val="18"/>
          <w:szCs w:val="18"/>
          <w:shd w:val="clear" w:color="auto" w:fill="FFFFFF"/>
        </w:rPr>
        <w:t>Connect to Disciple</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to churches with Lutheran</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schools.</w:t>
      </w:r>
      <w:r w:rsidRPr="003830CC">
        <w:rPr>
          <w:rStyle w:val="apple-converted-space"/>
          <w:rFonts w:ascii="Arial" w:hAnsi="Arial" w:cs="Arial"/>
          <w:color w:val="333333"/>
          <w:sz w:val="18"/>
          <w:szCs w:val="18"/>
          <w:shd w:val="clear" w:color="auto" w:fill="FFFFFF"/>
        </w:rPr>
        <w:t> </w:t>
      </w:r>
    </w:p>
    <w:p w14:paraId="2849C6A0" w14:textId="294D40B9" w:rsidR="00A00E56" w:rsidRDefault="00A00E56" w:rsidP="008F2BEB">
      <w:pPr>
        <w:pStyle w:val="s9"/>
        <w:spacing w:before="0" w:beforeAutospacing="0" w:after="0" w:afterAutospacing="0"/>
        <w:ind w:firstLine="720"/>
        <w:rPr>
          <w:rStyle w:val="s21"/>
          <w:rFonts w:ascii="Arial" w:hAnsi="Arial" w:cs="Arial"/>
          <w:color w:val="333333"/>
          <w:sz w:val="18"/>
          <w:szCs w:val="18"/>
          <w:shd w:val="clear" w:color="auto" w:fill="FFFFFF"/>
        </w:rPr>
      </w:pPr>
      <w:r w:rsidRPr="003830CC">
        <w:rPr>
          <w:rStyle w:val="s21"/>
          <w:rFonts w:ascii="Arial" w:hAnsi="Arial" w:cs="Arial"/>
          <w:color w:val="333333"/>
          <w:sz w:val="18"/>
          <w:szCs w:val="18"/>
          <w:shd w:val="clear" w:color="auto" w:fill="FFFFFF"/>
        </w:rPr>
        <w:t>CID</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has been awarded</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a multi-year</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LWML</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grant to bring Beyond the Classroom to our schools. This will be a discussion</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topic</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at our upcoming C-WOW meeting.</w:t>
      </w:r>
      <w:r w:rsidRPr="003830CC">
        <w:rPr>
          <w:rStyle w:val="apple-converted-space"/>
          <w:rFonts w:ascii="Arial" w:hAnsi="Arial" w:cs="Arial"/>
          <w:color w:val="333333"/>
          <w:sz w:val="18"/>
          <w:szCs w:val="18"/>
          <w:shd w:val="clear" w:color="auto" w:fill="FFFFFF"/>
        </w:rPr>
        <w:t> </w:t>
      </w:r>
      <w:r w:rsidRPr="003830CC">
        <w:rPr>
          <w:rStyle w:val="s21"/>
          <w:rFonts w:ascii="Arial" w:hAnsi="Arial" w:cs="Arial"/>
          <w:color w:val="333333"/>
          <w:sz w:val="18"/>
          <w:szCs w:val="18"/>
          <w:shd w:val="clear" w:color="auto" w:fill="FFFFFF"/>
        </w:rPr>
        <w:t xml:space="preserve">This is </w:t>
      </w:r>
      <w:r w:rsidR="00802A47">
        <w:rPr>
          <w:rStyle w:val="s21"/>
          <w:rFonts w:ascii="Arial" w:hAnsi="Arial" w:cs="Arial"/>
          <w:color w:val="333333"/>
          <w:sz w:val="18"/>
          <w:szCs w:val="18"/>
          <w:shd w:val="clear" w:color="auto" w:fill="FFFFFF"/>
        </w:rPr>
        <w:t>an excellent</w:t>
      </w:r>
      <w:r w:rsidRPr="003830CC">
        <w:rPr>
          <w:rStyle w:val="s21"/>
          <w:rFonts w:ascii="Arial" w:hAnsi="Arial" w:cs="Arial"/>
          <w:color w:val="333333"/>
          <w:sz w:val="18"/>
          <w:szCs w:val="18"/>
          <w:shd w:val="clear" w:color="auto" w:fill="FFFFFF"/>
        </w:rPr>
        <w:t xml:space="preserve"> time for Lutheran schools and outreach through them!</w:t>
      </w:r>
    </w:p>
    <w:p w14:paraId="5EEB7911" w14:textId="3F96D28C" w:rsidR="008E0B82" w:rsidRPr="008E0B82" w:rsidRDefault="00B77282" w:rsidP="00F17816">
      <w:pPr>
        <w:numPr>
          <w:ilvl w:val="1"/>
          <w:numId w:val="44"/>
        </w:numPr>
        <w:rPr>
          <w:rFonts w:ascii="Arial" w:hAnsi="Arial" w:cs="Arial"/>
          <w:sz w:val="16"/>
          <w:szCs w:val="16"/>
        </w:rPr>
      </w:pPr>
      <w:r w:rsidRPr="00B77282">
        <w:rPr>
          <w:rFonts w:ascii="Arial" w:hAnsi="Arial" w:cs="Arial"/>
          <w:sz w:val="18"/>
          <w:szCs w:val="18"/>
        </w:rPr>
        <w:t>Training Dates</w:t>
      </w:r>
      <w:r w:rsidR="00871B8C" w:rsidRPr="00B77282">
        <w:rPr>
          <w:rFonts w:ascii="Arial" w:hAnsi="Arial" w:cs="Arial"/>
          <w:sz w:val="18"/>
          <w:szCs w:val="18"/>
        </w:rPr>
        <w:t xml:space="preserve">: </w:t>
      </w:r>
      <w:r w:rsidR="00871B8C">
        <w:rPr>
          <w:rFonts w:ascii="Arial" w:hAnsi="Arial" w:cs="Arial"/>
          <w:sz w:val="18"/>
          <w:szCs w:val="18"/>
        </w:rPr>
        <w:t>(</w:t>
      </w:r>
      <w:r w:rsidR="00DC18AB">
        <w:rPr>
          <w:rFonts w:ascii="Arial" w:hAnsi="Arial" w:cs="Arial"/>
          <w:sz w:val="18"/>
          <w:szCs w:val="18"/>
        </w:rPr>
        <w:t>second dates are possible snow dates)</w:t>
      </w:r>
    </w:p>
    <w:p w14:paraId="3B61B274" w14:textId="1F8225A9" w:rsidR="00B77282" w:rsidRPr="008E0B82" w:rsidRDefault="00B77282" w:rsidP="008E0B82">
      <w:pPr>
        <w:numPr>
          <w:ilvl w:val="2"/>
          <w:numId w:val="44"/>
        </w:numPr>
        <w:rPr>
          <w:rFonts w:ascii="Arial" w:hAnsi="Arial" w:cs="Arial"/>
          <w:sz w:val="16"/>
          <w:szCs w:val="16"/>
        </w:rPr>
      </w:pPr>
      <w:r w:rsidRPr="008E0B82">
        <w:rPr>
          <w:rFonts w:ascii="Arial" w:hAnsi="Arial" w:cs="Arial"/>
          <w:sz w:val="16"/>
          <w:szCs w:val="16"/>
        </w:rPr>
        <w:t xml:space="preserve">Feb. 4/11 </w:t>
      </w:r>
      <w:r w:rsidRPr="008E0B82">
        <w:rPr>
          <w:rFonts w:ascii="Arial" w:hAnsi="Arial" w:cs="Arial"/>
          <w:sz w:val="16"/>
          <w:szCs w:val="16"/>
        </w:rPr>
        <w:tab/>
        <w:t>Springfield Area</w:t>
      </w:r>
    </w:p>
    <w:p w14:paraId="2E07D4E6" w14:textId="64C7DB4F" w:rsidR="00B77282" w:rsidRPr="008E0B82" w:rsidRDefault="00B77282" w:rsidP="00B77282">
      <w:pPr>
        <w:numPr>
          <w:ilvl w:val="2"/>
          <w:numId w:val="44"/>
        </w:numPr>
        <w:rPr>
          <w:rFonts w:ascii="Arial" w:hAnsi="Arial" w:cs="Arial"/>
          <w:sz w:val="16"/>
          <w:szCs w:val="16"/>
        </w:rPr>
      </w:pPr>
      <w:r w:rsidRPr="008E0B82">
        <w:rPr>
          <w:rFonts w:ascii="Arial" w:hAnsi="Arial" w:cs="Arial"/>
          <w:sz w:val="16"/>
          <w:szCs w:val="16"/>
        </w:rPr>
        <w:t>Feb.  18/25</w:t>
      </w:r>
      <w:r w:rsidRPr="008E0B82">
        <w:rPr>
          <w:rFonts w:ascii="Arial" w:hAnsi="Arial" w:cs="Arial"/>
          <w:sz w:val="16"/>
          <w:szCs w:val="16"/>
        </w:rPr>
        <w:tab/>
        <w:t>Quincy Area</w:t>
      </w:r>
    </w:p>
    <w:p w14:paraId="7D7F3D57" w14:textId="77777777" w:rsidR="00B77282" w:rsidRPr="008E0B82" w:rsidRDefault="00B77282" w:rsidP="00B77282">
      <w:pPr>
        <w:numPr>
          <w:ilvl w:val="2"/>
          <w:numId w:val="44"/>
        </w:numPr>
        <w:rPr>
          <w:rFonts w:ascii="Arial" w:hAnsi="Arial" w:cs="Arial"/>
          <w:sz w:val="16"/>
          <w:szCs w:val="16"/>
        </w:rPr>
      </w:pPr>
      <w:r w:rsidRPr="008E0B82">
        <w:rPr>
          <w:rFonts w:ascii="Arial" w:hAnsi="Arial" w:cs="Arial"/>
          <w:sz w:val="16"/>
          <w:szCs w:val="16"/>
        </w:rPr>
        <w:t>April 1</w:t>
      </w:r>
      <w:r w:rsidRPr="008E0B82">
        <w:rPr>
          <w:rFonts w:ascii="Arial" w:hAnsi="Arial" w:cs="Arial"/>
          <w:sz w:val="16"/>
          <w:szCs w:val="16"/>
        </w:rPr>
        <w:tab/>
      </w:r>
      <w:r w:rsidRPr="008E0B82">
        <w:rPr>
          <w:rFonts w:ascii="Arial" w:hAnsi="Arial" w:cs="Arial"/>
          <w:sz w:val="16"/>
          <w:szCs w:val="16"/>
        </w:rPr>
        <w:tab/>
        <w:t>Altamont Area</w:t>
      </w:r>
    </w:p>
    <w:p w14:paraId="15611EE1" w14:textId="77777777" w:rsidR="00B77282" w:rsidRPr="008E0B82" w:rsidRDefault="00B77282" w:rsidP="00B77282">
      <w:pPr>
        <w:numPr>
          <w:ilvl w:val="2"/>
          <w:numId w:val="44"/>
        </w:numPr>
        <w:rPr>
          <w:rFonts w:ascii="Arial" w:hAnsi="Arial" w:cs="Arial"/>
          <w:sz w:val="16"/>
          <w:szCs w:val="16"/>
        </w:rPr>
      </w:pPr>
      <w:r w:rsidRPr="008E0B82">
        <w:rPr>
          <w:rFonts w:ascii="Arial" w:hAnsi="Arial" w:cs="Arial"/>
          <w:sz w:val="16"/>
          <w:szCs w:val="16"/>
        </w:rPr>
        <w:t xml:space="preserve">April 22 </w:t>
      </w:r>
      <w:r w:rsidRPr="008E0B82">
        <w:rPr>
          <w:rFonts w:ascii="Arial" w:hAnsi="Arial" w:cs="Arial"/>
          <w:sz w:val="16"/>
          <w:szCs w:val="16"/>
        </w:rPr>
        <w:tab/>
      </w:r>
      <w:r w:rsidRPr="008E0B82">
        <w:rPr>
          <w:rFonts w:ascii="Arial" w:hAnsi="Arial" w:cs="Arial"/>
          <w:sz w:val="16"/>
          <w:szCs w:val="16"/>
        </w:rPr>
        <w:tab/>
        <w:t>Peoria/Morton Area</w:t>
      </w:r>
    </w:p>
    <w:p w14:paraId="49EA6359" w14:textId="22B51483" w:rsidR="00B77282" w:rsidRPr="008E0B82" w:rsidRDefault="00B77282" w:rsidP="00B77282">
      <w:pPr>
        <w:numPr>
          <w:ilvl w:val="2"/>
          <w:numId w:val="44"/>
        </w:numPr>
        <w:rPr>
          <w:rFonts w:ascii="Arial" w:hAnsi="Arial" w:cs="Arial"/>
          <w:sz w:val="18"/>
          <w:szCs w:val="18"/>
        </w:rPr>
      </w:pPr>
      <w:r w:rsidRPr="008E0B82">
        <w:rPr>
          <w:rFonts w:ascii="Arial" w:hAnsi="Arial" w:cs="Arial"/>
          <w:sz w:val="16"/>
          <w:szCs w:val="16"/>
        </w:rPr>
        <w:t xml:space="preserve">May 6 </w:t>
      </w:r>
      <w:r w:rsidRPr="008E0B82">
        <w:rPr>
          <w:rFonts w:ascii="Arial" w:hAnsi="Arial" w:cs="Arial"/>
          <w:sz w:val="16"/>
          <w:szCs w:val="16"/>
        </w:rPr>
        <w:tab/>
      </w:r>
      <w:r w:rsidRPr="008E0B82">
        <w:rPr>
          <w:rFonts w:ascii="Arial" w:hAnsi="Arial" w:cs="Arial"/>
          <w:sz w:val="16"/>
          <w:szCs w:val="16"/>
        </w:rPr>
        <w:tab/>
        <w:t>Champaign Area</w:t>
      </w:r>
    </w:p>
    <w:p w14:paraId="17E0A0B6" w14:textId="77777777" w:rsidR="008E0B82" w:rsidRPr="00B77282" w:rsidRDefault="008E0B82" w:rsidP="008E0B82">
      <w:pPr>
        <w:ind w:left="2160"/>
        <w:rPr>
          <w:rFonts w:ascii="Arial" w:hAnsi="Arial" w:cs="Arial"/>
          <w:sz w:val="18"/>
          <w:szCs w:val="18"/>
        </w:rPr>
      </w:pPr>
    </w:p>
    <w:p w14:paraId="311B9EA8" w14:textId="03D62EBA" w:rsidR="00EB5487" w:rsidRPr="005E6EC1" w:rsidRDefault="00061C4F" w:rsidP="00EB5487">
      <w:pPr>
        <w:pStyle w:val="s10"/>
        <w:spacing w:before="0" w:beforeAutospacing="0" w:after="0" w:afterAutospacing="0" w:line="216" w:lineRule="atLeast"/>
        <w:rPr>
          <w:rFonts w:ascii="Arial" w:hAnsi="Arial" w:cs="Arial"/>
          <w:b/>
          <w:bCs/>
          <w:color w:val="000000"/>
          <w:sz w:val="20"/>
          <w:szCs w:val="20"/>
          <w:u w:val="single"/>
        </w:rPr>
      </w:pPr>
      <w:r>
        <w:rPr>
          <w:rStyle w:val="s16"/>
          <w:rFonts w:ascii="Arial" w:hAnsi="Arial" w:cs="Arial"/>
          <w:b/>
          <w:bCs/>
          <w:color w:val="000000"/>
          <w:sz w:val="20"/>
          <w:szCs w:val="20"/>
          <w:u w:val="single"/>
        </w:rPr>
        <w:t>A</w:t>
      </w:r>
      <w:r w:rsidR="005E6EC1">
        <w:rPr>
          <w:rStyle w:val="s16"/>
          <w:rFonts w:ascii="Arial" w:hAnsi="Arial" w:cs="Arial"/>
          <w:b/>
          <w:bCs/>
          <w:color w:val="000000"/>
          <w:sz w:val="20"/>
          <w:szCs w:val="20"/>
          <w:u w:val="single"/>
        </w:rPr>
        <w:t xml:space="preserve"> </w:t>
      </w:r>
      <w:r w:rsidR="00EB5487" w:rsidRPr="00AC7AFC">
        <w:rPr>
          <w:rStyle w:val="s16"/>
          <w:rFonts w:ascii="Arial" w:hAnsi="Arial" w:cs="Arial"/>
          <w:b/>
          <w:bCs/>
          <w:color w:val="000000"/>
          <w:sz w:val="20"/>
          <w:szCs w:val="20"/>
          <w:u w:val="single"/>
        </w:rPr>
        <w:t>Dollar for Missions</w:t>
      </w:r>
      <w:r w:rsidR="00EB5487" w:rsidRPr="00AC7AFC">
        <w:rPr>
          <w:rStyle w:val="apple-converted-space"/>
          <w:rFonts w:ascii="Arial" w:hAnsi="Arial" w:cs="Arial"/>
          <w:b/>
          <w:bCs/>
          <w:color w:val="000000"/>
          <w:sz w:val="20"/>
          <w:szCs w:val="20"/>
          <w:u w:val="single"/>
        </w:rPr>
        <w:t> </w:t>
      </w:r>
      <w:r w:rsidR="00EB5487" w:rsidRPr="00AC7AFC">
        <w:rPr>
          <w:rStyle w:val="s16"/>
          <w:rFonts w:ascii="Arial" w:hAnsi="Arial" w:cs="Arial"/>
          <w:b/>
          <w:bCs/>
          <w:color w:val="000000"/>
          <w:sz w:val="20"/>
          <w:szCs w:val="20"/>
          <w:u w:val="single"/>
        </w:rPr>
        <w:t>(DFM)</w:t>
      </w:r>
    </w:p>
    <w:p w14:paraId="6EB395A6" w14:textId="486821A8" w:rsidR="00EB5487" w:rsidRPr="00AC7AFC" w:rsidRDefault="00EB5487" w:rsidP="00EA4A57">
      <w:pPr>
        <w:pStyle w:val="s10"/>
        <w:spacing w:before="0" w:beforeAutospacing="0" w:after="0" w:afterAutospacing="0" w:line="216" w:lineRule="atLeast"/>
        <w:ind w:firstLine="720"/>
        <w:rPr>
          <w:rFonts w:ascii="Arial" w:hAnsi="Arial" w:cs="Arial"/>
          <w:color w:val="000000"/>
          <w:sz w:val="18"/>
          <w:szCs w:val="18"/>
        </w:rPr>
      </w:pPr>
      <w:r w:rsidRPr="00AC7AFC">
        <w:rPr>
          <w:rStyle w:val="s11"/>
          <w:rFonts w:ascii="Arial" w:hAnsi="Arial" w:cs="Arial"/>
          <w:color w:val="000000"/>
          <w:sz w:val="18"/>
          <w:szCs w:val="18"/>
        </w:rPr>
        <w:t xml:space="preserve">December 1, </w:t>
      </w:r>
      <w:proofErr w:type="gramStart"/>
      <w:r w:rsidRPr="00AC7AFC">
        <w:rPr>
          <w:rStyle w:val="s11"/>
          <w:rFonts w:ascii="Arial" w:hAnsi="Arial" w:cs="Arial"/>
          <w:color w:val="000000"/>
          <w:sz w:val="18"/>
          <w:szCs w:val="18"/>
        </w:rPr>
        <w:t>2022</w:t>
      </w:r>
      <w:r w:rsidR="009061EF">
        <w:rPr>
          <w:rStyle w:val="s11"/>
          <w:rFonts w:ascii="Arial" w:hAnsi="Arial" w:cs="Arial"/>
          <w:color w:val="000000"/>
          <w:sz w:val="18"/>
          <w:szCs w:val="18"/>
        </w:rPr>
        <w:t>,</w:t>
      </w:r>
      <w:r w:rsidRPr="00AC7AFC">
        <w:rPr>
          <w:rStyle w:val="s11"/>
          <w:rFonts w:ascii="Arial" w:hAnsi="Arial" w:cs="Arial"/>
          <w:color w:val="000000"/>
          <w:sz w:val="18"/>
          <w:szCs w:val="18"/>
        </w:rPr>
        <w:t>is</w:t>
      </w:r>
      <w:proofErr w:type="gramEnd"/>
      <w:r w:rsidRPr="00AC7AFC">
        <w:rPr>
          <w:rStyle w:val="s11"/>
          <w:rFonts w:ascii="Arial" w:hAnsi="Arial" w:cs="Arial"/>
          <w:color w:val="000000"/>
          <w:sz w:val="18"/>
          <w:szCs w:val="18"/>
        </w:rPr>
        <w:t xml:space="preserve"> the deadline by which congregations or groups of congregations can propose projects for</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CID “Dollar for Missions”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funding during 2023.</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For further information, contact</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Ken Schurb,</w:t>
      </w:r>
      <w:r w:rsidRPr="00AC7AFC">
        <w:rPr>
          <w:rStyle w:val="apple-converted-space"/>
          <w:rFonts w:ascii="Arial" w:hAnsi="Arial" w:cs="Arial"/>
          <w:color w:val="000000"/>
          <w:sz w:val="18"/>
          <w:szCs w:val="18"/>
        </w:rPr>
        <w:t> </w:t>
      </w:r>
      <w:hyperlink r:id="rId9" w:history="1">
        <w:r w:rsidRPr="00AC7AFC">
          <w:rPr>
            <w:rStyle w:val="s13"/>
            <w:rFonts w:ascii="Arial" w:hAnsi="Arial" w:cs="Arial"/>
            <w:color w:val="0563C1"/>
            <w:sz w:val="18"/>
            <w:szCs w:val="18"/>
          </w:rPr>
          <w:t>kschurb@cidlcms.org</w:t>
        </w:r>
      </w:hyperlink>
      <w:r w:rsidR="00EA4A57">
        <w:rPr>
          <w:rFonts w:ascii="Arial" w:hAnsi="Arial" w:cs="Arial"/>
          <w:color w:val="000000"/>
          <w:sz w:val="18"/>
          <w:szCs w:val="18"/>
        </w:rPr>
        <w:t xml:space="preserve">. </w:t>
      </w:r>
      <w:r w:rsidRPr="00AC7AFC">
        <w:rPr>
          <w:rStyle w:val="s11"/>
          <w:rFonts w:ascii="Arial" w:hAnsi="Arial" w:cs="Arial"/>
          <w:color w:val="000000"/>
          <w:sz w:val="18"/>
          <w:szCs w:val="18"/>
        </w:rPr>
        <w:t>CID urges congregations to begin gathering DFM funds in January 2023. See</w:t>
      </w:r>
      <w:r w:rsidRPr="00AC7AFC">
        <w:rPr>
          <w:rStyle w:val="apple-converted-space"/>
          <w:rFonts w:ascii="Arial" w:hAnsi="Arial" w:cs="Arial"/>
          <w:color w:val="000000"/>
          <w:sz w:val="18"/>
          <w:szCs w:val="18"/>
        </w:rPr>
        <w:t> </w:t>
      </w:r>
      <w:hyperlink r:id="rId10" w:history="1">
        <w:r w:rsidR="004C432C" w:rsidRPr="004C432C">
          <w:rPr>
            <w:rStyle w:val="Hyperlink"/>
            <w:rFonts w:ascii="Arial" w:hAnsi="Arial" w:cs="Arial"/>
            <w:sz w:val="18"/>
            <w:szCs w:val="18"/>
          </w:rPr>
          <w:t>http://www.cidlcms.org/ministry-a-dollar-for-missions.html</w:t>
        </w:r>
      </w:hyperlink>
      <w:r w:rsidR="004C432C" w:rsidRPr="00AC7AFC">
        <w:rPr>
          <w:rFonts w:ascii="Arial" w:hAnsi="Arial" w:cs="Arial"/>
          <w:color w:val="000000"/>
          <w:sz w:val="18"/>
          <w:szCs w:val="18"/>
        </w:rPr>
        <w:t xml:space="preserve"> </w:t>
      </w:r>
    </w:p>
    <w:p w14:paraId="1F4EAF9A" w14:textId="18FAB925" w:rsidR="00AE1FFB" w:rsidRPr="005E6EC1" w:rsidRDefault="00AE1FFB" w:rsidP="000C5A59">
      <w:pPr>
        <w:shd w:val="clear" w:color="auto" w:fill="FFFFFF"/>
        <w:rPr>
          <w:rStyle w:val="apple-converted-space"/>
          <w:rFonts w:ascii="Arial" w:hAnsi="Arial" w:cs="Arial"/>
          <w:color w:val="252525"/>
          <w:sz w:val="11"/>
          <w:szCs w:val="11"/>
        </w:rPr>
      </w:pPr>
    </w:p>
    <w:p w14:paraId="5F6B74A9" w14:textId="77777777" w:rsidR="0010790D" w:rsidRPr="00AC7AFC" w:rsidRDefault="0010790D" w:rsidP="0010790D">
      <w:pPr>
        <w:pStyle w:val="s10"/>
        <w:spacing w:before="0" w:beforeAutospacing="0" w:after="0" w:afterAutospacing="0" w:line="216" w:lineRule="atLeast"/>
        <w:rPr>
          <w:rFonts w:ascii="Arial" w:hAnsi="Arial" w:cs="Arial"/>
          <w:b/>
          <w:bCs/>
          <w:color w:val="000000"/>
          <w:sz w:val="18"/>
          <w:szCs w:val="18"/>
          <w:u w:val="single"/>
        </w:rPr>
      </w:pPr>
      <w:r w:rsidRPr="00AC7AFC">
        <w:rPr>
          <w:rStyle w:val="s16"/>
          <w:rFonts w:ascii="Arial" w:hAnsi="Arial" w:cs="Arial"/>
          <w:b/>
          <w:bCs/>
          <w:color w:val="000000"/>
          <w:sz w:val="20"/>
          <w:szCs w:val="20"/>
          <w:u w:val="single"/>
        </w:rPr>
        <w:t>Small Church Summit:</w:t>
      </w:r>
      <w:r w:rsidRPr="00AC7AFC">
        <w:rPr>
          <w:rStyle w:val="apple-converted-space"/>
          <w:rFonts w:ascii="Arial" w:hAnsi="Arial" w:cs="Arial"/>
          <w:b/>
          <w:bCs/>
          <w:color w:val="000000"/>
          <w:sz w:val="20"/>
          <w:szCs w:val="20"/>
          <w:u w:val="single"/>
        </w:rPr>
        <w:t> </w:t>
      </w:r>
    </w:p>
    <w:p w14:paraId="386769A9" w14:textId="5529C558" w:rsidR="0010790D" w:rsidRPr="00AC7AFC" w:rsidRDefault="0010790D" w:rsidP="0010790D">
      <w:pPr>
        <w:pStyle w:val="s12"/>
        <w:spacing w:before="0" w:beforeAutospacing="0" w:after="0" w:afterAutospacing="0" w:line="216" w:lineRule="atLeast"/>
        <w:ind w:firstLine="540"/>
        <w:rPr>
          <w:rFonts w:ascii="Arial" w:hAnsi="Arial" w:cs="Arial"/>
          <w:color w:val="000000"/>
          <w:sz w:val="18"/>
          <w:szCs w:val="18"/>
        </w:rPr>
      </w:pPr>
      <w:r w:rsidRPr="00AC7AFC">
        <w:rPr>
          <w:rStyle w:val="s11"/>
          <w:rFonts w:ascii="Arial" w:hAnsi="Arial" w:cs="Arial"/>
          <w:color w:val="000000"/>
          <w:sz w:val="18"/>
          <w:szCs w:val="18"/>
        </w:rPr>
        <w:t>Zion Evangelical Lutheran Church, Farmersville, Illinois, invites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members of small churches in the Central and Southern Illinois Districts to</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second</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“Small Church Summit” on</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day after Epiphany,</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Saturday, January 7,</w:t>
      </w:r>
      <w:r w:rsidR="00B95199">
        <w:rPr>
          <w:rStyle w:val="s11"/>
          <w:rFonts w:ascii="Arial" w:hAnsi="Arial" w:cs="Arial"/>
          <w:color w:val="000000"/>
          <w:sz w:val="18"/>
          <w:szCs w:val="18"/>
        </w:rPr>
        <w:t xml:space="preserve"> </w:t>
      </w:r>
      <w:r w:rsidR="00FC7181">
        <w:rPr>
          <w:rStyle w:val="s11"/>
          <w:rFonts w:ascii="Arial" w:hAnsi="Arial" w:cs="Arial"/>
          <w:color w:val="000000"/>
          <w:sz w:val="18"/>
          <w:szCs w:val="18"/>
        </w:rPr>
        <w:t>2023,</w:t>
      </w:r>
      <w:r w:rsidRPr="00AC7AFC">
        <w:rPr>
          <w:rStyle w:val="s11"/>
          <w:rFonts w:ascii="Arial" w:hAnsi="Arial" w:cs="Arial"/>
          <w:color w:val="000000"/>
          <w:sz w:val="18"/>
          <w:szCs w:val="18"/>
        </w:rPr>
        <w:t xml:space="preserve"> from 10:00 a.m. to 2:30 p.m.</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(“Snow date” is Jan. 14.)</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This free event is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open to all.</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 xml:space="preserve">It will work best for your church </w:t>
      </w:r>
      <w:r w:rsidR="00AC7AFC" w:rsidRPr="00AC7AFC">
        <w:rPr>
          <w:rStyle w:val="s11"/>
          <w:rFonts w:ascii="Arial" w:hAnsi="Arial" w:cs="Arial"/>
          <w:color w:val="000000"/>
          <w:sz w:val="18"/>
          <w:szCs w:val="18"/>
        </w:rPr>
        <w:t>to</w:t>
      </w:r>
      <w:r w:rsidRPr="00AC7AFC">
        <w:rPr>
          <w:rStyle w:val="s11"/>
          <w:rFonts w:ascii="Arial" w:hAnsi="Arial" w:cs="Arial"/>
          <w:color w:val="000000"/>
          <w:sz w:val="18"/>
          <w:szCs w:val="18"/>
        </w:rPr>
        <w:t xml:space="preserve"> send your pastor and one to three laypeople.</w:t>
      </w:r>
      <w:r w:rsidRPr="00AC7AFC">
        <w:rPr>
          <w:rStyle w:val="apple-converted-space"/>
          <w:rFonts w:ascii="Arial" w:hAnsi="Arial" w:cs="Arial"/>
          <w:color w:val="000000"/>
          <w:sz w:val="18"/>
          <w:szCs w:val="18"/>
        </w:rPr>
        <w:t> </w:t>
      </w:r>
      <w:r w:rsidR="00D161D8" w:rsidRPr="00AC7AFC">
        <w:rPr>
          <w:rStyle w:val="apple-converted-space"/>
          <w:rFonts w:ascii="Arial" w:hAnsi="Arial" w:cs="Arial"/>
          <w:color w:val="000000"/>
          <w:sz w:val="18"/>
          <w:szCs w:val="18"/>
        </w:rPr>
        <w:t xml:space="preserve"> </w:t>
      </w:r>
      <w:r w:rsidR="00725A8D">
        <w:rPr>
          <w:rStyle w:val="apple-converted-space"/>
          <w:rFonts w:ascii="Arial" w:hAnsi="Arial" w:cs="Arial"/>
          <w:color w:val="000000"/>
          <w:sz w:val="18"/>
          <w:szCs w:val="18"/>
        </w:rPr>
        <w:t>For more information</w:t>
      </w:r>
      <w:r w:rsidR="00B84C89">
        <w:rPr>
          <w:rStyle w:val="apple-converted-space"/>
          <w:rFonts w:ascii="Arial" w:hAnsi="Arial" w:cs="Arial"/>
          <w:color w:val="000000"/>
          <w:sz w:val="18"/>
          <w:szCs w:val="18"/>
        </w:rPr>
        <w:t>,</w:t>
      </w:r>
      <w:r w:rsidR="00725A8D">
        <w:rPr>
          <w:rStyle w:val="apple-converted-space"/>
          <w:rFonts w:ascii="Arial" w:hAnsi="Arial" w:cs="Arial"/>
          <w:color w:val="000000"/>
          <w:sz w:val="18"/>
          <w:szCs w:val="18"/>
        </w:rPr>
        <w:t xml:space="preserve"> see the Gatepost </w:t>
      </w:r>
      <w:r w:rsidR="00B12662">
        <w:rPr>
          <w:rStyle w:val="apple-converted-space"/>
          <w:rFonts w:ascii="Arial" w:hAnsi="Arial" w:cs="Arial"/>
          <w:color w:val="000000"/>
          <w:sz w:val="18"/>
          <w:szCs w:val="18"/>
        </w:rPr>
        <w:t>(</w:t>
      </w:r>
      <w:hyperlink r:id="rId11" w:history="1">
        <w:r w:rsidR="00B12662" w:rsidRPr="00B12662">
          <w:rPr>
            <w:rStyle w:val="Hyperlink"/>
            <w:rFonts w:ascii="Arial" w:hAnsi="Arial" w:cs="Arial"/>
            <w:sz w:val="18"/>
            <w:szCs w:val="18"/>
          </w:rPr>
          <w:t>http://www.cidlcms.org/resources/gatepost/</w:t>
        </w:r>
        <w:r w:rsidR="00B12662" w:rsidRPr="00B12662">
          <w:rPr>
            <w:rStyle w:val="Hyperlink"/>
            <w:rFonts w:ascii="Arial" w:hAnsi="Arial" w:cs="Arial"/>
            <w:sz w:val="18"/>
            <w:szCs w:val="18"/>
          </w:rPr>
          <w:t>2</w:t>
        </w:r>
        <w:r w:rsidR="00B12662" w:rsidRPr="00B12662">
          <w:rPr>
            <w:rStyle w:val="Hyperlink"/>
            <w:rFonts w:ascii="Arial" w:hAnsi="Arial" w:cs="Arial"/>
            <w:sz w:val="18"/>
            <w:szCs w:val="18"/>
          </w:rPr>
          <w:t>022.GatePost.3.</w:t>
        </w:r>
      </w:hyperlink>
      <w:r w:rsidR="00B12662">
        <w:rPr>
          <w:rStyle w:val="apple-converted-space"/>
          <w:rFonts w:ascii="Arial" w:hAnsi="Arial" w:cs="Arial"/>
          <w:color w:val="000000"/>
          <w:sz w:val="18"/>
          <w:szCs w:val="18"/>
        </w:rPr>
        <w:t xml:space="preserve">) </w:t>
      </w:r>
      <w:r w:rsidR="009061EF">
        <w:rPr>
          <w:rStyle w:val="apple-converted-space"/>
          <w:rFonts w:ascii="Arial" w:hAnsi="Arial" w:cs="Arial"/>
          <w:color w:val="000000"/>
          <w:sz w:val="18"/>
          <w:szCs w:val="18"/>
        </w:rPr>
        <w:t>pg.</w:t>
      </w:r>
      <w:r w:rsidR="00B12662">
        <w:rPr>
          <w:rStyle w:val="apple-converted-space"/>
          <w:rFonts w:ascii="Arial" w:hAnsi="Arial" w:cs="Arial"/>
          <w:color w:val="000000"/>
          <w:sz w:val="18"/>
          <w:szCs w:val="18"/>
        </w:rPr>
        <w:t xml:space="preserve"> 8.</w:t>
      </w:r>
      <w:r w:rsidR="00410FB0">
        <w:rPr>
          <w:rStyle w:val="apple-converted-space"/>
          <w:rFonts w:ascii="Arial" w:hAnsi="Arial" w:cs="Arial"/>
          <w:color w:val="000000"/>
          <w:sz w:val="18"/>
          <w:szCs w:val="18"/>
        </w:rPr>
        <w:t xml:space="preserve"> </w:t>
      </w:r>
      <w:r w:rsidR="00720678">
        <w:rPr>
          <w:rStyle w:val="apple-converted-space"/>
          <w:rFonts w:ascii="Arial" w:hAnsi="Arial" w:cs="Arial"/>
          <w:color w:val="000000"/>
          <w:sz w:val="18"/>
          <w:szCs w:val="18"/>
        </w:rPr>
        <w:t>To register for this event</w:t>
      </w:r>
      <w:r w:rsidR="009061EF">
        <w:rPr>
          <w:rStyle w:val="apple-converted-space"/>
          <w:rFonts w:ascii="Arial" w:hAnsi="Arial" w:cs="Arial"/>
          <w:color w:val="000000"/>
          <w:sz w:val="18"/>
          <w:szCs w:val="18"/>
        </w:rPr>
        <w:t>,</w:t>
      </w:r>
      <w:r w:rsidR="00720678">
        <w:rPr>
          <w:rStyle w:val="apple-converted-space"/>
          <w:rFonts w:ascii="Arial" w:hAnsi="Arial" w:cs="Arial"/>
          <w:color w:val="000000"/>
          <w:sz w:val="18"/>
          <w:szCs w:val="18"/>
        </w:rPr>
        <w:t xml:space="preserve"> </w:t>
      </w:r>
      <w:r w:rsidR="00DA3328">
        <w:rPr>
          <w:rStyle w:val="apple-converted-space"/>
          <w:rFonts w:ascii="Arial" w:hAnsi="Arial" w:cs="Arial"/>
          <w:color w:val="000000"/>
          <w:sz w:val="18"/>
          <w:szCs w:val="18"/>
        </w:rPr>
        <w:t xml:space="preserve">please visit </w:t>
      </w:r>
      <w:hyperlink r:id="rId12" w:history="1">
        <w:r w:rsidR="002714E8" w:rsidRPr="004C5A50">
          <w:rPr>
            <w:rStyle w:val="Hyperlink"/>
            <w:rFonts w:ascii="Arial" w:hAnsi="Arial" w:cs="Arial"/>
            <w:sz w:val="18"/>
            <w:szCs w:val="18"/>
          </w:rPr>
          <w:t>https://forms.gle/Z1Xey4BQNiLN533q8</w:t>
        </w:r>
      </w:hyperlink>
    </w:p>
    <w:p w14:paraId="15720364" w14:textId="44F9D4F2" w:rsidR="00015107" w:rsidRPr="008B70EE" w:rsidRDefault="00015107" w:rsidP="000C5A59">
      <w:pPr>
        <w:shd w:val="clear" w:color="auto" w:fill="FFFFFF"/>
        <w:rPr>
          <w:rStyle w:val="apple-converted-space"/>
          <w:rFonts w:ascii="Arial" w:hAnsi="Arial" w:cs="Arial"/>
          <w:color w:val="252525"/>
          <w:sz w:val="13"/>
          <w:szCs w:val="13"/>
        </w:rPr>
      </w:pPr>
    </w:p>
    <w:p w14:paraId="2D3CA710" w14:textId="77777777" w:rsidR="003830CC" w:rsidRPr="00A00E56" w:rsidRDefault="003830CC" w:rsidP="00A00E56">
      <w:pPr>
        <w:pStyle w:val="s9"/>
        <w:spacing w:before="0" w:beforeAutospacing="0" w:after="0" w:afterAutospacing="0" w:line="216" w:lineRule="atLeast"/>
        <w:rPr>
          <w:rFonts w:ascii="Arial" w:hAnsi="Arial" w:cs="Arial"/>
          <w:color w:val="000000"/>
          <w:sz w:val="20"/>
          <w:szCs w:val="20"/>
          <w:u w:val="single"/>
        </w:rPr>
      </w:pPr>
      <w:r w:rsidRPr="00A00E56">
        <w:rPr>
          <w:rStyle w:val="s8"/>
          <w:rFonts w:ascii="Arial" w:hAnsi="Arial" w:cs="Arial"/>
          <w:b/>
          <w:bCs/>
          <w:color w:val="000000"/>
          <w:sz w:val="20"/>
          <w:szCs w:val="20"/>
          <w:u w:val="single"/>
        </w:rPr>
        <w:t>Reimbursements for Prison Ministry Materials</w:t>
      </w:r>
    </w:p>
    <w:p w14:paraId="173EC27D" w14:textId="3273810F" w:rsidR="003830CC" w:rsidRPr="003830CC" w:rsidRDefault="003830CC" w:rsidP="00F41572">
      <w:pPr>
        <w:pStyle w:val="s10"/>
        <w:spacing w:before="0" w:beforeAutospacing="0" w:after="0" w:afterAutospacing="0" w:line="216" w:lineRule="atLeast"/>
        <w:rPr>
          <w:rFonts w:ascii="Arial" w:hAnsi="Arial" w:cs="Arial"/>
          <w:color w:val="000000"/>
          <w:sz w:val="18"/>
          <w:szCs w:val="18"/>
        </w:rPr>
      </w:pPr>
      <w:r w:rsidRPr="003830CC">
        <w:rPr>
          <w:rFonts w:ascii="Arial" w:hAnsi="Arial" w:cs="Arial"/>
          <w:color w:val="000000"/>
          <w:sz w:val="18"/>
          <w:szCs w:val="18"/>
        </w:rPr>
        <w:t> </w:t>
      </w:r>
      <w:r w:rsidR="00F41572">
        <w:rPr>
          <w:rFonts w:ascii="Arial" w:hAnsi="Arial" w:cs="Arial"/>
          <w:color w:val="000000"/>
          <w:sz w:val="18"/>
          <w:szCs w:val="18"/>
        </w:rPr>
        <w:tab/>
      </w:r>
      <w:r w:rsidRPr="003830CC">
        <w:rPr>
          <w:rStyle w:val="s11"/>
          <w:rFonts w:ascii="Arial" w:hAnsi="Arial" w:cs="Arial"/>
          <w:color w:val="000000"/>
          <w:sz w:val="18"/>
          <w:szCs w:val="18"/>
        </w:rPr>
        <w:t>Consider donating printed Gospel-centered materials to a nearby state or federal prison or county jail. Thanks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 generous grant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central Illinois LWML,</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members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or 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churches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can make such donations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and receive at least partial reimbursement from the </w:t>
      </w:r>
      <w:proofErr w:type="gramStart"/>
      <w:r w:rsidRPr="003830CC">
        <w:rPr>
          <w:rStyle w:val="s11"/>
          <w:rFonts w:ascii="Arial" w:hAnsi="Arial" w:cs="Arial"/>
          <w:color w:val="000000"/>
          <w:sz w:val="18"/>
          <w:szCs w:val="18"/>
        </w:rPr>
        <w:t>District</w:t>
      </w:r>
      <w:proofErr w:type="gramEnd"/>
      <w:r w:rsidRPr="003830CC">
        <w:rPr>
          <w:rStyle w:val="s11"/>
          <w:rFonts w:ascii="Arial" w:hAnsi="Arial" w:cs="Arial"/>
          <w:color w:val="000000"/>
          <w:sz w:val="18"/>
          <w:szCs w:val="18"/>
        </w:rPr>
        <w: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 will reimburse up to $200 on a donation.</w:t>
      </w:r>
    </w:p>
    <w:p w14:paraId="0CCFD030" w14:textId="77777777" w:rsidR="00DF28F2" w:rsidRDefault="003830CC" w:rsidP="00E162CF">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printed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materials you donate can get into a facility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and remain there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even if something like a COVID spike occurs and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prevents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prison</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chaplains 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entering the facility.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materials make for an ongoing Gospel presence within jails and </w:t>
      </w:r>
      <w:r w:rsidR="001F0E3B">
        <w:rPr>
          <w:rStyle w:val="s11"/>
          <w:rFonts w:ascii="Arial" w:hAnsi="Arial" w:cs="Arial"/>
          <w:color w:val="000000"/>
          <w:sz w:val="18"/>
          <w:szCs w:val="18"/>
        </w:rPr>
        <w:t>prisons here</w:t>
      </w:r>
      <w:r w:rsidRPr="003830CC">
        <w:rPr>
          <w:rStyle w:val="s11"/>
          <w:rFonts w:ascii="Arial" w:hAnsi="Arial" w:cs="Arial"/>
          <w:color w:val="000000"/>
          <w:sz w:val="18"/>
          <w:szCs w:val="18"/>
        </w:rPr>
        <w:t xml:space="preserve"> in Illinois.</w:t>
      </w:r>
      <w:r w:rsidR="00DF28F2">
        <w:rPr>
          <w:rFonts w:ascii="Arial" w:hAnsi="Arial" w:cs="Arial"/>
          <w:color w:val="000000"/>
          <w:sz w:val="18"/>
          <w:szCs w:val="18"/>
        </w:rPr>
        <w:t xml:space="preserve"> </w:t>
      </w:r>
    </w:p>
    <w:p w14:paraId="77C68C16" w14:textId="48AE7C19" w:rsidR="003830CC" w:rsidRPr="003830CC" w:rsidRDefault="003830CC" w:rsidP="00E162CF">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aim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is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provide materials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as many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such institutions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as possible. CID encompasses half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 counties in Illinois,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every one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which</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has some jail.</w:t>
      </w:r>
      <w:r w:rsidRPr="003830CC">
        <w:rPr>
          <w:rStyle w:val="apple-converted-space"/>
          <w:rFonts w:ascii="Arial" w:eastAsia="Calibri" w:hAnsi="Arial" w:cs="Arial"/>
          <w:sz w:val="18"/>
          <w:szCs w:val="18"/>
        </w:rPr>
        <w:t> </w:t>
      </w:r>
    </w:p>
    <w:p w14:paraId="16F911CB" w14:textId="1DC56CD9" w:rsidR="003830CC" w:rsidRPr="003830CC" w:rsidRDefault="003830CC" w:rsidP="003830CC">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There is one other thing to consider.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Here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we have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an opportunity for</w:t>
      </w:r>
      <w:r w:rsidR="00061C4F">
        <w:rPr>
          <w:rStyle w:val="apple-converted-space"/>
          <w:rFonts w:ascii="Arial" w:eastAsia="Calibri" w:hAnsi="Arial" w:cs="Arial"/>
          <w:sz w:val="18"/>
          <w:szCs w:val="18"/>
        </w:rPr>
        <w:t xml:space="preserve"> </w:t>
      </w:r>
      <w:r w:rsidRPr="003830CC">
        <w:rPr>
          <w:rStyle w:val="s11"/>
          <w:rFonts w:ascii="Arial" w:hAnsi="Arial" w:cs="Arial"/>
          <w:color w:val="000000"/>
          <w:sz w:val="18"/>
          <w:szCs w:val="18"/>
        </w:rPr>
        <w:t>our 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to participate in prison ministry, even if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never personally visit an inmate.</w:t>
      </w:r>
    </w:p>
    <w:p w14:paraId="6C2C5E81" w14:textId="3304C6F2" w:rsidR="003830CC" w:rsidRPr="003830CC" w:rsidRDefault="003830CC" w:rsidP="003830CC">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Start by contacting a prison or jail near you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learn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their ground rules and procedures for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donated materials. </w:t>
      </w:r>
      <w:r w:rsidR="00DC18AB">
        <w:rPr>
          <w:rStyle w:val="s11"/>
          <w:rFonts w:ascii="Arial" w:hAnsi="Arial" w:cs="Arial"/>
          <w:color w:val="000000"/>
          <w:sz w:val="18"/>
          <w:szCs w:val="18"/>
        </w:rPr>
        <w:t>Contact</w:t>
      </w:r>
      <w:r w:rsidRPr="003830CC">
        <w:rPr>
          <w:rStyle w:val="s11"/>
          <w:rFonts w:ascii="Arial" w:hAnsi="Arial" w:cs="Arial"/>
          <w:color w:val="000000"/>
          <w:sz w:val="18"/>
          <w:szCs w:val="18"/>
        </w:rPr>
        <w:t xml:space="preserve"> CID Prison Ministry Coordinator Rev. Rodney Blomquist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if you have questions. Telephone him at (217) 825-6160 </w:t>
      </w:r>
      <w:r w:rsidR="00A55337">
        <w:rPr>
          <w:rStyle w:val="s11"/>
          <w:rFonts w:ascii="Arial" w:hAnsi="Arial" w:cs="Arial"/>
          <w:color w:val="000000"/>
          <w:sz w:val="18"/>
          <w:szCs w:val="18"/>
        </w:rPr>
        <w:t xml:space="preserve">or </w:t>
      </w:r>
      <w:r w:rsidRPr="003830CC">
        <w:rPr>
          <w:rStyle w:val="s11"/>
          <w:rFonts w:ascii="Arial" w:hAnsi="Arial" w:cs="Arial"/>
          <w:color w:val="000000"/>
          <w:sz w:val="18"/>
          <w:szCs w:val="18"/>
        </w:rPr>
        <w:t>send an e-mail message to</w:t>
      </w:r>
      <w:r w:rsidRPr="003830CC">
        <w:rPr>
          <w:rStyle w:val="apple-converted-space"/>
          <w:rFonts w:ascii="Arial" w:eastAsia="Calibri" w:hAnsi="Arial" w:cs="Arial"/>
          <w:sz w:val="18"/>
          <w:szCs w:val="18"/>
        </w:rPr>
        <w:t> </w:t>
      </w:r>
      <w:hyperlink r:id="rId13" w:history="1">
        <w:r w:rsidRPr="003830CC">
          <w:rPr>
            <w:rStyle w:val="s13"/>
            <w:rFonts w:ascii="Arial" w:hAnsi="Arial" w:cs="Arial"/>
            <w:color w:val="0563C1"/>
            <w:sz w:val="18"/>
            <w:szCs w:val="18"/>
          </w:rPr>
          <w:t>prisonministry@cidlcms.org</w:t>
        </w:r>
      </w:hyperlink>
    </w:p>
    <w:p w14:paraId="186C444D" w14:textId="77777777" w:rsidR="008B70EE" w:rsidRDefault="003830CC" w:rsidP="00251973">
      <w:pPr>
        <w:pStyle w:val="s12"/>
        <w:spacing w:before="0" w:beforeAutospacing="0" w:after="0" w:afterAutospacing="0" w:line="216" w:lineRule="atLeast"/>
        <w:ind w:firstLine="540"/>
        <w:rPr>
          <w:rStyle w:val="s11"/>
          <w:rFonts w:ascii="Arial" w:hAnsi="Arial" w:cs="Arial"/>
          <w:color w:val="000000"/>
          <w:sz w:val="18"/>
          <w:szCs w:val="18"/>
        </w:rPr>
      </w:pPr>
      <w:r w:rsidRPr="003830CC">
        <w:rPr>
          <w:rStyle w:val="s11"/>
          <w:rFonts w:ascii="Arial" w:hAnsi="Arial" w:cs="Arial"/>
          <w:color w:val="000000"/>
          <w:sz w:val="18"/>
          <w:szCs w:val="18"/>
        </w:rPr>
        <w:t>See the Prison Ministry page of the CID website</w:t>
      </w:r>
      <w:r w:rsidR="00251973">
        <w:rPr>
          <w:rStyle w:val="s11"/>
          <w:rFonts w:ascii="Arial" w:hAnsi="Arial" w:cs="Arial"/>
          <w:color w:val="000000"/>
          <w:sz w:val="18"/>
          <w:szCs w:val="18"/>
        </w:rPr>
        <w:t xml:space="preserve"> </w:t>
      </w:r>
      <w:r w:rsidRPr="003830CC">
        <w:rPr>
          <w:rStyle w:val="s11"/>
          <w:rFonts w:ascii="Arial" w:hAnsi="Arial" w:cs="Arial"/>
          <w:color w:val="000000"/>
          <w:sz w:val="18"/>
          <w:szCs w:val="18"/>
        </w:rPr>
        <w:t>at</w:t>
      </w:r>
      <w:r w:rsidR="00F577B4">
        <w:rPr>
          <w:rStyle w:val="s11"/>
          <w:rFonts w:ascii="Arial" w:hAnsi="Arial" w:cs="Arial"/>
          <w:color w:val="000000"/>
          <w:sz w:val="18"/>
          <w:szCs w:val="18"/>
        </w:rPr>
        <w:t xml:space="preserve"> </w:t>
      </w:r>
    </w:p>
    <w:p w14:paraId="7D3258D2" w14:textId="252BB284" w:rsidR="003830CC" w:rsidRPr="003830CC" w:rsidRDefault="003830CC" w:rsidP="008443D9">
      <w:pPr>
        <w:pStyle w:val="s12"/>
        <w:spacing w:before="0" w:beforeAutospacing="0" w:after="0" w:afterAutospacing="0" w:line="216" w:lineRule="atLeast"/>
        <w:rPr>
          <w:rFonts w:ascii="Arial" w:hAnsi="Arial" w:cs="Arial"/>
          <w:color w:val="000000"/>
          <w:sz w:val="18"/>
          <w:szCs w:val="18"/>
        </w:rPr>
      </w:pPr>
      <w:r w:rsidRPr="003830CC">
        <w:rPr>
          <w:rStyle w:val="apple-converted-space"/>
          <w:rFonts w:ascii="Arial" w:eastAsia="Calibri" w:hAnsi="Arial" w:cs="Arial"/>
          <w:sz w:val="18"/>
          <w:szCs w:val="18"/>
        </w:rPr>
        <w:t> </w:t>
      </w:r>
      <w:hyperlink r:id="rId14" w:history="1">
        <w:r w:rsidRPr="003830CC">
          <w:rPr>
            <w:rStyle w:val="s13"/>
            <w:rFonts w:ascii="Arial" w:hAnsi="Arial" w:cs="Arial"/>
            <w:color w:val="0563C1"/>
            <w:sz w:val="18"/>
            <w:szCs w:val="18"/>
          </w:rPr>
          <w:t>http://www.cidlcms.org/outreach-</w:t>
        </w:r>
        <w:r w:rsidRPr="003830CC">
          <w:rPr>
            <w:rStyle w:val="s13"/>
            <w:rFonts w:ascii="Arial" w:hAnsi="Arial" w:cs="Arial"/>
            <w:color w:val="0563C1"/>
            <w:sz w:val="18"/>
            <w:szCs w:val="18"/>
          </w:rPr>
          <w:t>m</w:t>
        </w:r>
        <w:r w:rsidRPr="003830CC">
          <w:rPr>
            <w:rStyle w:val="s13"/>
            <w:rFonts w:ascii="Arial" w:hAnsi="Arial" w:cs="Arial"/>
            <w:color w:val="0563C1"/>
            <w:sz w:val="18"/>
            <w:szCs w:val="18"/>
          </w:rPr>
          <w:t>issions-prison.html</w:t>
        </w:r>
      </w:hyperlink>
      <w:r w:rsidR="00462F9F">
        <w:rPr>
          <w:rStyle w:val="s11"/>
          <w:rFonts w:ascii="Arial" w:hAnsi="Arial" w:cs="Arial"/>
          <w:color w:val="000000"/>
          <w:sz w:val="18"/>
          <w:szCs w:val="18"/>
        </w:rPr>
        <w:t xml:space="preserve">. </w:t>
      </w:r>
      <w:r w:rsidRPr="003830CC">
        <w:rPr>
          <w:rStyle w:val="s11"/>
          <w:rFonts w:ascii="Arial" w:hAnsi="Arial" w:cs="Arial"/>
          <w:color w:val="000000"/>
          <w:sz w:val="18"/>
          <w:szCs w:val="18"/>
        </w:rPr>
        <w:t>For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 present program’s</w:t>
      </w:r>
      <w:r w:rsidR="005F70AC">
        <w:rPr>
          <w:rStyle w:val="s11"/>
          <w:rFonts w:ascii="Arial" w:hAnsi="Arial" w:cs="Arial"/>
          <w:color w:val="000000"/>
          <w:sz w:val="18"/>
          <w:szCs w:val="18"/>
        </w:rPr>
        <w:t xml:space="preserve"> </w:t>
      </w:r>
      <w:r w:rsidRPr="003830CC">
        <w:rPr>
          <w:rStyle w:val="s11"/>
          <w:rFonts w:ascii="Arial" w:hAnsi="Arial" w:cs="Arial"/>
          <w:color w:val="000000"/>
          <w:sz w:val="18"/>
          <w:szCs w:val="18"/>
        </w:rPr>
        <w:t>reimbursement voucher, guidelines, and list of approved materials, please see</w:t>
      </w:r>
    </w:p>
    <w:p w14:paraId="18DC2D6A" w14:textId="125F7CB0" w:rsidR="008F2BEB" w:rsidRPr="00C660C6" w:rsidRDefault="00C660C6" w:rsidP="00A00E56">
      <w:pPr>
        <w:rPr>
          <w:rFonts w:ascii="Arial" w:hAnsi="Arial" w:cs="Arial"/>
          <w:b/>
          <w:bCs/>
          <w:sz w:val="18"/>
          <w:szCs w:val="18"/>
          <w:u w:val="single"/>
          <w:lang w:eastAsia="zh-CN"/>
        </w:rPr>
      </w:pPr>
      <w:hyperlink r:id="rId15" w:history="1">
        <w:r w:rsidRPr="00C660C6">
          <w:rPr>
            <w:rStyle w:val="Hyperlink"/>
            <w:rFonts w:ascii="Arial" w:hAnsi="Arial" w:cs="Arial"/>
            <w:b/>
            <w:bCs/>
            <w:sz w:val="18"/>
            <w:szCs w:val="18"/>
            <w:lang w:eastAsia="zh-CN"/>
          </w:rPr>
          <w:t>http://www.cidlcms.org/outreach-missions-prison.html</w:t>
        </w:r>
      </w:hyperlink>
    </w:p>
    <w:p w14:paraId="13DAB886" w14:textId="77777777" w:rsidR="00C660C6" w:rsidRPr="00E162CF" w:rsidRDefault="00C660C6" w:rsidP="00A00E56">
      <w:pPr>
        <w:rPr>
          <w:rFonts w:ascii="Arial" w:hAnsi="Arial" w:cs="Arial"/>
          <w:b/>
          <w:bCs/>
          <w:sz w:val="13"/>
          <w:szCs w:val="13"/>
          <w:u w:val="single"/>
          <w:lang w:eastAsia="zh-CN"/>
        </w:rPr>
      </w:pPr>
    </w:p>
    <w:p w14:paraId="4E5F816D" w14:textId="62A96D8A" w:rsidR="00A00E56" w:rsidRPr="008203DF" w:rsidRDefault="00A00E56" w:rsidP="00A00E56">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40F50F95" w14:textId="63CF2BD4" w:rsidR="00A00E56" w:rsidRPr="00011EB5" w:rsidRDefault="00A00E56" w:rsidP="00A00E56">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EB5">
        <w:rPr>
          <w:rFonts w:ascii="Arial" w:hAnsi="Arial" w:cs="Arial"/>
          <w:b/>
          <w:bCs/>
          <w:sz w:val="18"/>
          <w:szCs w:val="18"/>
          <w:lang w:eastAsia="zh-CN"/>
        </w:rPr>
        <w:t>Looking for additional information</w:t>
      </w:r>
      <w:r w:rsidR="00011EB5">
        <w:rPr>
          <w:rFonts w:ascii="Arial" w:hAnsi="Arial" w:cs="Arial"/>
          <w:b/>
          <w:bCs/>
          <w:sz w:val="18"/>
          <w:szCs w:val="18"/>
          <w:lang w:eastAsia="zh-CN"/>
        </w:rPr>
        <w:t>,</w:t>
      </w:r>
      <w:r w:rsidRPr="00011EB5">
        <w:rPr>
          <w:rFonts w:ascii="Arial" w:hAnsi="Arial" w:cs="Arial"/>
          <w:b/>
          <w:bCs/>
          <w:sz w:val="18"/>
          <w:szCs w:val="18"/>
          <w:lang w:eastAsia="zh-CN"/>
        </w:rPr>
        <w:t xml:space="preserve"> visit</w:t>
      </w:r>
      <w:r w:rsidRPr="00011EB5">
        <w:rPr>
          <w:rFonts w:ascii="Arial" w:hAnsi="Arial" w:cs="Arial"/>
          <w:b/>
          <w:bCs/>
          <w:noProof/>
          <w:sz w:val="18"/>
          <w:szCs w:val="18"/>
          <w:lang w:eastAsia="zh-CN"/>
        </w:rPr>
        <w:t xml:space="preserve"> </w:t>
      </w:r>
      <w:hyperlink r:id="rId16" w:history="1">
        <w:r w:rsidRPr="00011EB5">
          <w:rPr>
            <w:rStyle w:val="Hyperlink"/>
            <w:rFonts w:ascii="Arial" w:hAnsi="Arial" w:cs="Arial"/>
            <w:b/>
            <w:bCs/>
            <w:noProof/>
            <w:sz w:val="18"/>
            <w:szCs w:val="18"/>
            <w:lang w:eastAsia="zh-CN"/>
          </w:rPr>
          <w:t>https://linktr.ee/cidlcms</w:t>
        </w:r>
      </w:hyperlink>
      <w:r w:rsidRPr="00011EB5">
        <w:rPr>
          <w:rFonts w:ascii="Arial" w:hAnsi="Arial" w:cs="Arial"/>
          <w:b/>
          <w:bCs/>
          <w:noProof/>
          <w:sz w:val="18"/>
          <w:szCs w:val="18"/>
          <w:lang w:eastAsia="zh-CN"/>
        </w:rPr>
        <w:t xml:space="preserve"> or connect with the following items:</w:t>
      </w:r>
    </w:p>
    <w:p w14:paraId="4F876038" w14:textId="6CABA608" w:rsidR="00A00E56" w:rsidRPr="00EA4A57" w:rsidRDefault="00A00E56" w:rsidP="005E6EC1">
      <w:pPr>
        <w:pStyle w:val="ListParagraph"/>
        <w:numPr>
          <w:ilvl w:val="0"/>
          <w:numId w:val="21"/>
        </w:numPr>
        <w:rPr>
          <w:rFonts w:ascii="Arial" w:hAnsi="Arial"/>
          <w:sz w:val="18"/>
          <w:szCs w:val="18"/>
          <w:lang w:eastAsia="zh-CN"/>
        </w:rPr>
      </w:pPr>
      <w:r w:rsidRPr="00EA4A57">
        <w:rPr>
          <w:rFonts w:ascii="Arial" w:hAnsi="Arial"/>
          <w:sz w:val="18"/>
          <w:szCs w:val="18"/>
          <w:lang w:eastAsia="zh-CN"/>
        </w:rPr>
        <w:t xml:space="preserve">CID’s GatePost (newsletter) </w:t>
      </w:r>
      <w:r w:rsidRPr="00EA4A57">
        <w:rPr>
          <w:rFonts w:ascii="Arial" w:hAnsi="Arial"/>
          <w:sz w:val="18"/>
          <w:szCs w:val="18"/>
          <w:shd w:val="clear" w:color="auto" w:fill="FFFFFF"/>
          <w:lang w:eastAsia="zh-CN"/>
        </w:rPr>
        <w:t>Subscribe to the</w:t>
      </w:r>
      <w:r w:rsidRPr="00EA4A57">
        <w:rPr>
          <w:rFonts w:ascii="Arial" w:hAnsi="Arial"/>
          <w:sz w:val="18"/>
          <w:szCs w:val="18"/>
          <w:lang w:eastAsia="zh-CN"/>
        </w:rPr>
        <w:t xml:space="preserve"> </w:t>
      </w:r>
      <w:r w:rsidRPr="00EA4A57">
        <w:rPr>
          <w:rFonts w:ascii="Arial" w:hAnsi="Arial"/>
          <w:sz w:val="18"/>
          <w:szCs w:val="18"/>
          <w:shd w:val="clear" w:color="auto" w:fill="FFFFFF"/>
          <w:lang w:eastAsia="zh-CN"/>
        </w:rPr>
        <w:t>E-GatePost/</w:t>
      </w:r>
      <w:r w:rsidRPr="00EA4A57">
        <w:rPr>
          <w:rFonts w:ascii="Arial" w:hAnsi="Arial"/>
          <w:i/>
          <w:iCs/>
          <w:sz w:val="18"/>
          <w:szCs w:val="18"/>
          <w:shd w:val="clear" w:color="auto" w:fill="FFFFFF"/>
          <w:lang w:eastAsia="zh-CN"/>
        </w:rPr>
        <w:t>News You Can Use</w:t>
      </w:r>
    </w:p>
    <w:p w14:paraId="3F6B153E" w14:textId="1B7285C6" w:rsidR="003830CC" w:rsidRPr="00EA4A57" w:rsidRDefault="00A00E56" w:rsidP="008F2BEB">
      <w:pPr>
        <w:pStyle w:val="ListParagraph"/>
        <w:numPr>
          <w:ilvl w:val="0"/>
          <w:numId w:val="21"/>
        </w:numPr>
        <w:rPr>
          <w:rStyle w:val="Strong"/>
          <w:rFonts w:ascii="Arial" w:hAnsi="Arial"/>
          <w:b w:val="0"/>
          <w:bCs w:val="0"/>
          <w:sz w:val="18"/>
          <w:szCs w:val="18"/>
          <w:shd w:val="clear" w:color="auto" w:fill="FFFFFF"/>
          <w:lang w:eastAsia="zh-CN"/>
        </w:rPr>
      </w:pPr>
      <w:r w:rsidRPr="00EA4A57">
        <w:rPr>
          <w:rFonts w:ascii="Arial" w:hAnsi="Arial"/>
          <w:sz w:val="18"/>
          <w:szCs w:val="18"/>
          <w:shd w:val="clear" w:color="auto" w:fill="FFFFFF"/>
          <w:lang w:eastAsia="zh-CN"/>
        </w:rPr>
        <w:t xml:space="preserve">Stay connect with us on Facebook and Instagram -- </w:t>
      </w:r>
      <w:hyperlink r:id="rId17" w:history="1">
        <w:r w:rsidRPr="00EA4A57">
          <w:rPr>
            <w:rStyle w:val="Strong"/>
            <w:rFonts w:ascii="Arial" w:hAnsi="Arial"/>
            <w:color w:val="0000FF"/>
            <w:sz w:val="18"/>
            <w:szCs w:val="18"/>
            <w:u w:val="single"/>
            <w:bdr w:val="none" w:sz="0" w:space="0" w:color="auto" w:frame="1"/>
          </w:rPr>
          <w:t>Central Illinois District-LCMS</w:t>
        </w:r>
      </w:hyperlink>
    </w:p>
    <w:sectPr w:rsidR="003830CC" w:rsidRPr="00EA4A57"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6BFC" w14:textId="77777777" w:rsidR="008D4902" w:rsidRDefault="008D4902" w:rsidP="00BE411E">
      <w:r>
        <w:separator/>
      </w:r>
    </w:p>
  </w:endnote>
  <w:endnote w:type="continuationSeparator" w:id="0">
    <w:p w14:paraId="444DF839" w14:textId="77777777" w:rsidR="008D4902" w:rsidRDefault="008D4902" w:rsidP="00BE411E">
      <w:r>
        <w:continuationSeparator/>
      </w:r>
    </w:p>
  </w:endnote>
  <w:endnote w:type="continuationNotice" w:id="1">
    <w:p w14:paraId="56AA6891" w14:textId="77777777" w:rsidR="008D4902" w:rsidRDefault="008D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1CA2" w14:textId="77777777" w:rsidR="008D4902" w:rsidRDefault="008D4902" w:rsidP="00BE411E">
      <w:r>
        <w:separator/>
      </w:r>
    </w:p>
  </w:footnote>
  <w:footnote w:type="continuationSeparator" w:id="0">
    <w:p w14:paraId="497B61C1" w14:textId="77777777" w:rsidR="008D4902" w:rsidRDefault="008D4902" w:rsidP="00BE411E">
      <w:r>
        <w:continuationSeparator/>
      </w:r>
    </w:p>
  </w:footnote>
  <w:footnote w:type="continuationNotice" w:id="1">
    <w:p w14:paraId="542F1B47" w14:textId="77777777" w:rsidR="008D4902" w:rsidRDefault="008D4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3"/>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689A"/>
    <w:rsid w:val="0002058D"/>
    <w:rsid w:val="00021BAF"/>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82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E3B"/>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1973"/>
    <w:rsid w:val="00252284"/>
    <w:rsid w:val="002532E3"/>
    <w:rsid w:val="0025360D"/>
    <w:rsid w:val="00253685"/>
    <w:rsid w:val="00255891"/>
    <w:rsid w:val="00255D4C"/>
    <w:rsid w:val="00255E05"/>
    <w:rsid w:val="002562C9"/>
    <w:rsid w:val="00256A92"/>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0BC"/>
    <w:rsid w:val="005731F2"/>
    <w:rsid w:val="00573765"/>
    <w:rsid w:val="0057440D"/>
    <w:rsid w:val="00574F52"/>
    <w:rsid w:val="00580CAD"/>
    <w:rsid w:val="0058114D"/>
    <w:rsid w:val="0058122C"/>
    <w:rsid w:val="005825F1"/>
    <w:rsid w:val="00583CEE"/>
    <w:rsid w:val="00583E62"/>
    <w:rsid w:val="005840F7"/>
    <w:rsid w:val="005864FE"/>
    <w:rsid w:val="005905FD"/>
    <w:rsid w:val="00590AFC"/>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350"/>
    <w:rsid w:val="00806004"/>
    <w:rsid w:val="00806350"/>
    <w:rsid w:val="00806AC1"/>
    <w:rsid w:val="0080731D"/>
    <w:rsid w:val="008076BB"/>
    <w:rsid w:val="00807842"/>
    <w:rsid w:val="00811B8E"/>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5"/>
    <w:rsid w:val="0085446E"/>
    <w:rsid w:val="00857599"/>
    <w:rsid w:val="008607EB"/>
    <w:rsid w:val="00861EFF"/>
    <w:rsid w:val="00862948"/>
    <w:rsid w:val="00862B66"/>
    <w:rsid w:val="008637AE"/>
    <w:rsid w:val="00863C42"/>
    <w:rsid w:val="00864443"/>
    <w:rsid w:val="00865703"/>
    <w:rsid w:val="00866AD8"/>
    <w:rsid w:val="008670C5"/>
    <w:rsid w:val="00870B5D"/>
    <w:rsid w:val="00871B8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1EF"/>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4477"/>
    <w:rsid w:val="009759FC"/>
    <w:rsid w:val="00977DB7"/>
    <w:rsid w:val="00980B8D"/>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337"/>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592F"/>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0C6"/>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062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7062"/>
    <w:rsid w:val="00E07309"/>
    <w:rsid w:val="00E07964"/>
    <w:rsid w:val="00E1000D"/>
    <w:rsid w:val="00E118CF"/>
    <w:rsid w:val="00E11E22"/>
    <w:rsid w:val="00E1210C"/>
    <w:rsid w:val="00E139F8"/>
    <w:rsid w:val="00E14385"/>
    <w:rsid w:val="00E14ACA"/>
    <w:rsid w:val="00E14F1D"/>
    <w:rsid w:val="00E15D52"/>
    <w:rsid w:val="00E162CF"/>
    <w:rsid w:val="00E16D9B"/>
    <w:rsid w:val="00E20AA2"/>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72"/>
    <w:rsid w:val="00F415C7"/>
    <w:rsid w:val="00F423F0"/>
    <w:rsid w:val="00F4279F"/>
    <w:rsid w:val="00F4285E"/>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7181"/>
    <w:rsid w:val="00FC75D2"/>
    <w:rsid w:val="00FC7A0B"/>
    <w:rsid w:val="00FD0DB4"/>
    <w:rsid w:val="00FD3C67"/>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sonministry@cidlcm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Z1Xey4BQNiLN533q8" TargetMode="External"/><Relationship Id="rId17"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2" Type="http://schemas.openxmlformats.org/officeDocument/2006/relationships/numbering" Target="numbering.xml"/><Relationship Id="rId16" Type="http://schemas.openxmlformats.org/officeDocument/2006/relationships/hyperlink" Target="https://linktr.ee/cidlc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resources/gatepost/2022.GatePost.3.pdf" TargetMode="External"/><Relationship Id="rId5" Type="http://schemas.openxmlformats.org/officeDocument/2006/relationships/webSettings" Target="webSettings.xml"/><Relationship Id="rId15" Type="http://schemas.openxmlformats.org/officeDocument/2006/relationships/hyperlink" Target="http://www.cidlcms.org/outreach-missions-prison.html" TargetMode="External"/><Relationship Id="rId10" Type="http://schemas.openxmlformats.org/officeDocument/2006/relationships/hyperlink" Target="http://www.cidlcms.org/ministry-a-dollar-for-miss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churb@cidlcms.org" TargetMode="External"/><Relationship Id="rId14" Type="http://schemas.openxmlformats.org/officeDocument/2006/relationships/hyperlink" Target="http://www.cidlcms.org/outreach-missions-pri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5746</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52</cp:revision>
  <cp:lastPrinted>2022-11-08T17:48:00Z</cp:lastPrinted>
  <dcterms:created xsi:type="dcterms:W3CDTF">2022-10-14T17:52:00Z</dcterms:created>
  <dcterms:modified xsi:type="dcterms:W3CDTF">2022-11-08T18:37:00Z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